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194881A2" w:rsidR="00A25986" w:rsidRPr="00E72B87" w:rsidRDefault="00911A09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Tuesday</w:t>
            </w:r>
            <w:r w:rsidR="007C333D">
              <w:rPr>
                <w:b/>
                <w:bCs/>
                <w:sz w:val="36"/>
                <w:szCs w:val="36"/>
              </w:rPr>
              <w:t>, May 1</w:t>
            </w:r>
            <w:r>
              <w:rPr>
                <w:b/>
                <w:bCs/>
                <w:sz w:val="36"/>
                <w:szCs w:val="36"/>
              </w:rPr>
              <w:t>9</w:t>
            </w:r>
            <w:r w:rsidR="007C333D">
              <w:rPr>
                <w:b/>
                <w:bCs/>
                <w:sz w:val="36"/>
                <w:szCs w:val="36"/>
              </w:rPr>
              <w:t>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44C02F7" w:rsidR="004B104D" w:rsidRP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6218FB9" w:rsidR="00911A09" w:rsidRDefault="003B5E7C" w:rsidP="00911A0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911A09">
              <w:rPr>
                <w:rFonts w:ascii="Century Gothic" w:hAnsi="Century Gothic"/>
                <w:sz w:val="24"/>
                <w:szCs w:val="24"/>
              </w:rPr>
              <w:t>identify the criteria for thick and thin questions.</w:t>
            </w:r>
          </w:p>
          <w:p w14:paraId="3D616F6F" w14:textId="109385D3" w:rsidR="00911A09" w:rsidRDefault="00911A09" w:rsidP="00911A0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*Distinguish between thick and thin questions.</w:t>
            </w:r>
          </w:p>
          <w:p w14:paraId="6C6CDE61" w14:textId="0681AC6C" w:rsidR="00911A09" w:rsidRDefault="00911A09" w:rsidP="00911A0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*Identify potential problems for developing research questions.</w:t>
            </w:r>
          </w:p>
          <w:p w14:paraId="5FA5E5B5" w14:textId="37C06AA0" w:rsidR="00911A09" w:rsidRDefault="00911A09" w:rsidP="00911A0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*Develop a thick research question and 2-3 thin subtopic questions on your topic related to the </w:t>
            </w:r>
            <w:r w:rsidRPr="00911A09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B50F5C1" w14:textId="57510C63" w:rsidR="006F07A4" w:rsidRPr="00885F11" w:rsidRDefault="00911A09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*Identify questions to ask yourself to determine if your thick and thin questions are appropriate for the 6</w:t>
            </w:r>
            <w:r w:rsidRPr="00911A0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Passion Research 4-5 paragraph paper.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043C7E40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7C333D">
              <w:rPr>
                <w:rFonts w:ascii="Century Gothic" w:hAnsi="Century Gothic"/>
                <w:sz w:val="24"/>
                <w:szCs w:val="24"/>
              </w:rPr>
              <w:t>1</w:t>
            </w:r>
            <w:r w:rsidR="00911A09">
              <w:rPr>
                <w:rFonts w:ascii="Century Gothic" w:hAnsi="Century Gothic"/>
                <w:sz w:val="24"/>
                <w:szCs w:val="24"/>
              </w:rPr>
              <w:t>9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911A09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5C66AA6A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 xml:space="preserve">completed “Research Question Assignment” </w:t>
            </w:r>
            <w:r w:rsidR="003B5E7C" w:rsidRPr="003B5E7C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document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3B5E7C">
              <w:rPr>
                <w:rFonts w:ascii="Century Gothic" w:hAnsi="Century Gothic"/>
                <w:sz w:val="24"/>
                <w:szCs w:val="24"/>
              </w:rPr>
              <w:t>Or, 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911A09">
              <w:rPr>
                <w:rFonts w:ascii="Century Gothic" w:hAnsi="Century Gothic"/>
                <w:sz w:val="24"/>
                <w:szCs w:val="24"/>
              </w:rPr>
              <w:t>“Research Question Assignment”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B5E7C" w:rsidRPr="003B5E7C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document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D31CB1"/>
    <w:rsid w:val="00D97395"/>
    <w:rsid w:val="00E72B87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2020-05-19T04:16:00Z</dcterms:created>
  <dcterms:modified xsi:type="dcterms:W3CDTF">2020-05-19T04:16:00Z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